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36" w:rsidRDefault="001E5CF2" w:rsidP="001E5CF2">
      <w:pPr>
        <w:pStyle w:val="Title"/>
        <w:rPr>
          <w:rFonts w:eastAsia="Times New Roman"/>
          <w:lang w:eastAsia="en-GB"/>
        </w:rPr>
      </w:pPr>
      <w:r w:rsidRPr="001E5CF2">
        <w:rPr>
          <w:rFonts w:eastAsia="Times New Roman"/>
          <w:lang w:eastAsia="en-GB"/>
        </w:rPr>
        <w:t xml:space="preserve">Rumble in the Decision Engine </w:t>
      </w:r>
    </w:p>
    <w:p w:rsidR="001E5CF2" w:rsidRPr="001E5CF2" w:rsidRDefault="001E5CF2" w:rsidP="001E5CF2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1E5CF2">
        <w:rPr>
          <w:rFonts w:eastAsia="Times New Roman"/>
          <w:lang w:eastAsia="en-GB"/>
        </w:rPr>
        <w:t>Credit versus Bank Account Information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 xml:space="preserve">With the emergence of bank account information in credit </w:t>
      </w:r>
      <w:proofErr w:type="spellStart"/>
      <w:r w:rsidRPr="001E5CF2">
        <w:rPr>
          <w:rFonts w:ascii="Arial" w:eastAsia="Times New Roman" w:hAnsi="Arial" w:cs="Arial"/>
          <w:lang w:eastAsia="en-GB"/>
        </w:rPr>
        <w:t>decisioning</w:t>
      </w:r>
      <w:proofErr w:type="spellEnd"/>
      <w:r w:rsidRPr="001E5CF2">
        <w:rPr>
          <w:rFonts w:ascii="Arial" w:eastAsia="Times New Roman" w:hAnsi="Arial" w:cs="Arial"/>
          <w:lang w:eastAsia="en-GB"/>
        </w:rPr>
        <w:t>, what are the most predictive data types in different credit risk models?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This paper will explore multiple aspects of the relationship between credit and bank account information, covering topics such as: 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Q Where, when and how can bank account information data outperform bureau data?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Q. Is there any statistical evidence that bank account information can identify signs of financial difficulty ahead of traditional bureau data?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Q. How long does it take a consumer to develop a robust credit score? Using traditional data and using bank account information?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Q. What are the features of a bank account score? How stable is a bank account information score?</w:t>
      </w:r>
    </w:p>
    <w:p w:rsidR="001E5CF2" w:rsidRPr="001E5CF2" w:rsidRDefault="001E5CF2" w:rsidP="001E5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CF2">
        <w:rPr>
          <w:rFonts w:ascii="Arial" w:eastAsia="Times New Roman" w:hAnsi="Arial" w:cs="Arial"/>
          <w:lang w:eastAsia="en-GB"/>
        </w:rPr>
        <w:t>Q Global scoring - can bank account information scores cross borders?</w:t>
      </w:r>
    </w:p>
    <w:p w:rsidR="00581F13" w:rsidRDefault="00F41B36"/>
    <w:sectPr w:rsidR="00581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F2"/>
    <w:rsid w:val="001E5CF2"/>
    <w:rsid w:val="00AF460F"/>
    <w:rsid w:val="00F41B36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E5C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C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E5C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C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EF8E0-46A3-49CC-B76F-1A121121CE31}"/>
</file>

<file path=customXml/itemProps2.xml><?xml version="1.0" encoding="utf-8"?>
<ds:datastoreItem xmlns:ds="http://schemas.openxmlformats.org/officeDocument/2006/customXml" ds:itemID="{8509E7DF-6AF3-4DA9-91E9-9F55C31E19C5}"/>
</file>

<file path=customXml/itemProps3.xml><?xml version="1.0" encoding="utf-8"?>
<ds:datastoreItem xmlns:ds="http://schemas.openxmlformats.org/officeDocument/2006/customXml" ds:itemID="{C90C8B9C-F028-43C0-90BF-651B7FD1B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>Equifax Inc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Baker</dc:creator>
  <cp:lastModifiedBy>Steven Baker</cp:lastModifiedBy>
  <cp:revision>2</cp:revision>
  <dcterms:created xsi:type="dcterms:W3CDTF">2021-04-16T16:23:00Z</dcterms:created>
  <dcterms:modified xsi:type="dcterms:W3CDTF">2021-04-16T16:32:00Z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