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BB803" w14:textId="7527DA53" w:rsidR="00D63E30" w:rsidRDefault="003956F2" w:rsidP="00047C68">
      <w:pPr>
        <w:jc w:val="center"/>
        <w:rPr>
          <w:b/>
        </w:rPr>
      </w:pPr>
      <w:r w:rsidRPr="00F3162C">
        <w:rPr>
          <w:b/>
        </w:rPr>
        <w:t>Improving economic decision-making in class-imbalanced learning environments</w:t>
      </w:r>
    </w:p>
    <w:p w14:paraId="14EFA6C7" w14:textId="48DDE740" w:rsidR="00047C68" w:rsidRDefault="00047C68" w:rsidP="00047C68">
      <w:pPr>
        <w:jc w:val="center"/>
        <w:rPr>
          <w:b/>
        </w:rPr>
      </w:pPr>
    </w:p>
    <w:p w14:paraId="03FD5C9E" w14:textId="1E2B9741" w:rsidR="00047C68" w:rsidRDefault="00047C68" w:rsidP="00047C68">
      <w:pPr>
        <w:jc w:val="center"/>
        <w:rPr>
          <w:b/>
        </w:rPr>
      </w:pPr>
      <w:r>
        <w:rPr>
          <w:b/>
        </w:rPr>
        <w:t xml:space="preserve">Alexander Langevin, Stephen Adams, George Overstreet, and Peter </w:t>
      </w:r>
      <w:proofErr w:type="spellStart"/>
      <w:r>
        <w:rPr>
          <w:b/>
        </w:rPr>
        <w:t>Beling</w:t>
      </w:r>
      <w:proofErr w:type="spellEnd"/>
    </w:p>
    <w:p w14:paraId="55D3B59F" w14:textId="431E2339" w:rsidR="00047C68" w:rsidRDefault="00047C68" w:rsidP="00047C68">
      <w:pPr>
        <w:jc w:val="center"/>
        <w:rPr>
          <w:b/>
        </w:rPr>
      </w:pPr>
      <w:r>
        <w:rPr>
          <w:b/>
        </w:rPr>
        <w:t>University of Virginia</w:t>
      </w:r>
    </w:p>
    <w:p w14:paraId="763A22BC" w14:textId="77777777" w:rsidR="00047C68" w:rsidRPr="00F3162C" w:rsidRDefault="00047C68" w:rsidP="00F3162C">
      <w:pPr>
        <w:jc w:val="both"/>
        <w:rPr>
          <w:b/>
        </w:rPr>
      </w:pPr>
    </w:p>
    <w:p w14:paraId="0F0F53B0" w14:textId="77777777" w:rsidR="003956F2" w:rsidRDefault="003956F2" w:rsidP="00F3162C">
      <w:pPr>
        <w:jc w:val="both"/>
      </w:pPr>
      <w:r>
        <w:t>In class-imbalanced learning problems such as financial crime detection or loan default prediction, where the number of negative examples (</w:t>
      </w:r>
      <w:proofErr w:type="gramStart"/>
      <w:r>
        <w:t>e.g.</w:t>
      </w:r>
      <w:proofErr w:type="gramEnd"/>
      <w:r>
        <w:t xml:space="preserve"> legitimate transactions or accounts in good standing) far exceed the number of positive examples (criminal transactions or accounts in default/arrears), training predictive models can be challenging.</w:t>
      </w:r>
      <w:r w:rsidR="00682E87">
        <w:t xml:space="preserve"> These problems also have economic consequences attached to the classification decision that can be measured or estimated, which offers a natural tie-in to cost-sensitive hypothesis testing and Bayesian decision-making. Grounding the decision-making process in statistical theory however has two major obstacles, both of which impact the ability to interpret a model’s output as a probability. One obstacle stems from common sampling-based techniques to address class-imbalanced learning, and the other from choice of loss function when training the predictive model. We present two alternative methods</w:t>
      </w:r>
      <w:r w:rsidR="00F3162C">
        <w:t xml:space="preserve"> to help alleviate these issues – one rooted in density ratio estimation and Bayesian hypothesis testing, the other in </w:t>
      </w:r>
      <w:r w:rsidR="003B45FD">
        <w:t>a decision-theoretic view of hypothesis testing</w:t>
      </w:r>
      <w:r w:rsidR="00F3162C">
        <w:t>. We evaluate the impact of these approaches on economic decision-making in credit card fraud detection, using a dataset of approximately 80 million transactions provided by a partner institution.</w:t>
      </w:r>
    </w:p>
    <w:sectPr w:rsidR="003956F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6F2"/>
    <w:rsid w:val="00047C68"/>
    <w:rsid w:val="00376820"/>
    <w:rsid w:val="003956F2"/>
    <w:rsid w:val="003B45FD"/>
    <w:rsid w:val="00682E87"/>
    <w:rsid w:val="007172D3"/>
    <w:rsid w:val="00F3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33D62"/>
  <w15:chartTrackingRefBased/>
  <w15:docId w15:val="{68673BCB-18D2-40BD-89BC-E89B77A0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3" ma:contentTypeDescription="Create a new document." ma:contentTypeScope="" ma:versionID="87784b368f40a2b1fd25c8686646045b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23a14c6f418ea49d902411392885c88b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A155EA-2889-46C7-BB6D-8390CE9F8092}"/>
</file>

<file path=customXml/itemProps2.xml><?xml version="1.0" encoding="utf-8"?>
<ds:datastoreItem xmlns:ds="http://schemas.openxmlformats.org/officeDocument/2006/customXml" ds:itemID="{9E88D926-9776-446B-AB4F-DD51F84A023E}"/>
</file>

<file path=customXml/itemProps3.xml><?xml version="1.0" encoding="utf-8"?>
<ds:datastoreItem xmlns:ds="http://schemas.openxmlformats.org/officeDocument/2006/customXml" ds:itemID="{1A917AD1-86DF-46BA-B53A-4C9028E9C0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Avengers1</dc:creator>
  <cp:keywords/>
  <dc:description/>
  <cp:lastModifiedBy>Beling, Peter A (pb3a)</cp:lastModifiedBy>
  <cp:revision>3</cp:revision>
  <dcterms:created xsi:type="dcterms:W3CDTF">2021-04-10T19:20:00Z</dcterms:created>
  <dcterms:modified xsi:type="dcterms:W3CDTF">2021-04-12T14:01:00Z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</Properties>
</file>