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503F3" w14:textId="581FD372" w:rsidR="00A636C6" w:rsidRDefault="00A636C6" w:rsidP="00A636C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Bootstrapping based method to establish </w:t>
      </w:r>
      <w:r>
        <w:rPr>
          <w:b/>
          <w:bCs/>
          <w:sz w:val="32"/>
          <w:szCs w:val="32"/>
        </w:rPr>
        <w:t>AR</w:t>
      </w:r>
      <w:r>
        <w:rPr>
          <w:b/>
          <w:bCs/>
          <w:sz w:val="32"/>
          <w:szCs w:val="32"/>
        </w:rPr>
        <w:t>/KS thresholds for model monitoring</w:t>
      </w:r>
    </w:p>
    <w:p w14:paraId="754E7673" w14:textId="7C9B4F90" w:rsidR="00EF4A71" w:rsidRPr="00EF4A71" w:rsidRDefault="00EF4A71" w:rsidP="00A537A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By: Dina Duhon, Sean Myers, Anthony Van Berkel, Kichu Xavier James</w:t>
      </w:r>
    </w:p>
    <w:p w14:paraId="339150C4" w14:textId="6386DD6F" w:rsidR="00A537AC" w:rsidRPr="00EF4A71" w:rsidRDefault="00A537AC" w:rsidP="00317AB7">
      <w:pPr>
        <w:rPr>
          <w:b/>
          <w:bCs/>
        </w:rPr>
      </w:pPr>
    </w:p>
    <w:p w14:paraId="47E9D666" w14:textId="3754648B" w:rsidR="00EF4A71" w:rsidRPr="00EF4A71" w:rsidRDefault="00EF4A71" w:rsidP="00317AB7">
      <w:pPr>
        <w:rPr>
          <w:b/>
          <w:bCs/>
        </w:rPr>
      </w:pPr>
      <w:r w:rsidRPr="00EF4A71">
        <w:rPr>
          <w:b/>
          <w:bCs/>
        </w:rPr>
        <w:t>Abstract</w:t>
      </w:r>
    </w:p>
    <w:p w14:paraId="0E572850" w14:textId="1715604F" w:rsidR="00D47E97" w:rsidRDefault="002C48B5" w:rsidP="00317AB7">
      <w:r>
        <w:t>Accuracy Ratio (AR)</w:t>
      </w:r>
      <w:r w:rsidR="00E03DF8">
        <w:t xml:space="preserve">  and the Kolmogorov-Smirnov statistic (KS) </w:t>
      </w:r>
      <w:r w:rsidR="00A74BF2">
        <w:t xml:space="preserve"> </w:t>
      </w:r>
      <w:r w:rsidR="00E03DF8">
        <w:t>are</w:t>
      </w:r>
      <w:r w:rsidR="00A74BF2">
        <w:t xml:space="preserve"> common metric</w:t>
      </w:r>
      <w:r w:rsidR="00E03DF8">
        <w:t>s</w:t>
      </w:r>
      <w:r w:rsidR="00A74BF2">
        <w:t xml:space="preserve"> used</w:t>
      </w:r>
      <w:r w:rsidR="00B415E8">
        <w:t xml:space="preserve"> by risk management professionals</w:t>
      </w:r>
      <w:r w:rsidR="00A74BF2">
        <w:t xml:space="preserve"> to measure performance of risk models. </w:t>
      </w:r>
      <w:r w:rsidR="00B415E8">
        <w:t xml:space="preserve"> How do we know based on the AR</w:t>
      </w:r>
      <w:r w:rsidR="00E03DF8">
        <w:t xml:space="preserve"> and KS</w:t>
      </w:r>
      <w:r w:rsidR="00B415E8">
        <w:t xml:space="preserve"> whether model perf</w:t>
      </w:r>
      <w:r w:rsidR="00E03DF8">
        <w:t xml:space="preserve">ormance is </w:t>
      </w:r>
      <w:r w:rsidR="00A75446">
        <w:t>acceptable</w:t>
      </w:r>
      <w:r w:rsidR="00B415E8">
        <w:t xml:space="preserve">? </w:t>
      </w:r>
      <w:r w:rsidR="00F90373">
        <w:t xml:space="preserve"> T</w:t>
      </w:r>
      <w:r w:rsidR="00A74BF2">
        <w:t>his paper</w:t>
      </w:r>
      <w:r w:rsidR="00317AB7">
        <w:t xml:space="preserve"> </w:t>
      </w:r>
      <w:r w:rsidR="00E2033F">
        <w:t>examines</w:t>
      </w:r>
      <w:r w:rsidR="005B37E6">
        <w:t xml:space="preserve"> the</w:t>
      </w:r>
      <w:r w:rsidR="00F90373">
        <w:t xml:space="preserve"> </w:t>
      </w:r>
      <w:r w:rsidR="00E2033F">
        <w:t>importance</w:t>
      </w:r>
      <w:r w:rsidR="00F90373">
        <w:t xml:space="preserve"> of</w:t>
      </w:r>
      <w:r w:rsidR="00E2033F">
        <w:t xml:space="preserve"> establishing thresholds </w:t>
      </w:r>
      <w:r w:rsidR="00A636C6">
        <w:t>using bootstrapping</w:t>
      </w:r>
      <w:r w:rsidR="00E2033F">
        <w:t>.</w:t>
      </w:r>
      <w:r w:rsidR="00F90373">
        <w:t xml:space="preserve"> </w:t>
      </w:r>
      <w:r w:rsidR="00E2033F">
        <w:t xml:space="preserve"> </w:t>
      </w:r>
      <w:r w:rsidR="005B37E6">
        <w:t>The paper</w:t>
      </w:r>
      <w:r w:rsidR="00E2033F">
        <w:t xml:space="preserve"> also discuss</w:t>
      </w:r>
      <w:r w:rsidR="005B37E6">
        <w:t>es</w:t>
      </w:r>
      <w:r w:rsidR="00E2033F">
        <w:t xml:space="preserve"> the merits of relative vs absolute thresholds.</w:t>
      </w:r>
      <w:r w:rsidR="00A636C6">
        <w:t xml:space="preserve">  </w:t>
      </w:r>
      <w:r w:rsidR="00A636C6">
        <w:t xml:space="preserve">Model developers </w:t>
      </w:r>
      <w:r w:rsidR="00A636C6">
        <w:t>typically</w:t>
      </w:r>
      <w:r w:rsidR="00A636C6">
        <w:t xml:space="preserve"> use standard thresholds for AR</w:t>
      </w:r>
      <w:r w:rsidR="00A636C6">
        <w:t xml:space="preserve"> and KS</w:t>
      </w:r>
      <w:r w:rsidR="00A636C6">
        <w:t xml:space="preserve">. For an absolute threshold proposition, the paper examines for </w:t>
      </w:r>
      <w:r w:rsidR="00A636C6">
        <w:t>various</w:t>
      </w:r>
      <w:r w:rsidR="00A636C6">
        <w:t xml:space="preserve"> sample size</w:t>
      </w:r>
      <w:r w:rsidR="00A636C6">
        <w:t xml:space="preserve"> and event rates</w:t>
      </w:r>
      <w:r w:rsidR="00A636C6">
        <w:t xml:space="preserve"> what thresholds </w:t>
      </w:r>
      <w:r w:rsidR="00157544">
        <w:t>ensure</w:t>
      </w:r>
      <w:r w:rsidR="00A636C6">
        <w:t xml:space="preserve"> the model is better than random with high degree of confidence. </w:t>
      </w:r>
      <w:r w:rsidR="004E0F45">
        <w:t>For a given model</w:t>
      </w:r>
      <w:r w:rsidR="00B17FB9">
        <w:t xml:space="preserve"> development</w:t>
      </w:r>
      <w:r w:rsidR="004E0F45">
        <w:t xml:space="preserve"> sample </w:t>
      </w:r>
      <w:r w:rsidR="00B17FB9">
        <w:t>of</w:t>
      </w:r>
      <w:r w:rsidR="004E0F45">
        <w:t xml:space="preserve"> x observations with a</w:t>
      </w:r>
      <w:r w:rsidR="00B17FB9">
        <w:t>n event</w:t>
      </w:r>
      <w:r w:rsidR="004E0F45">
        <w:t xml:space="preserve"> rate of y which yields an AR</w:t>
      </w:r>
      <w:r w:rsidR="007064B1">
        <w:t xml:space="preserve"> and KS </w:t>
      </w:r>
      <w:r w:rsidR="004E0F45">
        <w:t xml:space="preserve">for a specific score, </w:t>
      </w:r>
      <w:r w:rsidR="005B37E6">
        <w:t>one</w:t>
      </w:r>
      <w:r w:rsidR="00B17FB9">
        <w:t xml:space="preserve"> can </w:t>
      </w:r>
      <w:r w:rsidR="00CF06FB">
        <w:t xml:space="preserve">evaluate whether the model is adequately predicting the event.  Adequate meaning the model predicts the event significantly better than a random model. </w:t>
      </w:r>
      <w:r w:rsidR="00E2033F">
        <w:t xml:space="preserve"> </w:t>
      </w:r>
      <w:r w:rsidR="00A75446">
        <w:rPr>
          <w:lang w:val="en-US"/>
        </w:rPr>
        <w:t>With some data samples there is a possibility that a</w:t>
      </w:r>
      <w:r w:rsidR="00EF4A71" w:rsidRPr="00EF4A71">
        <w:rPr>
          <w:lang w:val="en-US"/>
        </w:rPr>
        <w:t xml:space="preserve"> random </w:t>
      </w:r>
      <w:r w:rsidR="00A75446">
        <w:rPr>
          <w:lang w:val="en-US"/>
        </w:rPr>
        <w:t xml:space="preserve">model </w:t>
      </w:r>
      <w:r w:rsidR="00EF4A71" w:rsidRPr="00EF4A71">
        <w:rPr>
          <w:lang w:val="en-US"/>
        </w:rPr>
        <w:t>reaches an acceptable threshold and a conclusion is made to accept the model.</w:t>
      </w:r>
      <w:r w:rsidR="00A75446">
        <w:rPr>
          <w:lang w:val="en-US"/>
        </w:rPr>
        <w:t xml:space="preserve">  </w:t>
      </w:r>
      <w:r w:rsidR="005B37E6">
        <w:rPr>
          <w:lang w:val="en-US"/>
        </w:rPr>
        <w:t xml:space="preserve">This is more likely when the number of observation is small. </w:t>
      </w:r>
      <w:bookmarkStart w:id="0" w:name="_GoBack"/>
      <w:bookmarkEnd w:id="0"/>
      <w:r w:rsidR="00EF4A71" w:rsidRPr="00EF4A71">
        <w:rPr>
          <w:lang w:val="en-US"/>
        </w:rPr>
        <w:t xml:space="preserve"> </w:t>
      </w:r>
      <w:r w:rsidR="00A75446">
        <w:rPr>
          <w:lang w:val="en-US"/>
        </w:rPr>
        <w:t xml:space="preserve">Using </w:t>
      </w:r>
      <w:r w:rsidR="00EF4A71" w:rsidRPr="00EF4A71">
        <w:rPr>
          <w:lang w:val="en-US"/>
        </w:rPr>
        <w:t>bootstrapping</w:t>
      </w:r>
      <w:r w:rsidR="00A75446">
        <w:rPr>
          <w:lang w:val="en-US"/>
        </w:rPr>
        <w:t>,</w:t>
      </w:r>
      <w:r w:rsidR="00EF4A71" w:rsidRPr="00EF4A71">
        <w:rPr>
          <w:lang w:val="en-US"/>
        </w:rPr>
        <w:t xml:space="preserve"> a matrix is created of event rate y by sample size. A simulation is done for each cell in this matrix using a random score. </w:t>
      </w:r>
      <w:r w:rsidR="00A537AC">
        <w:t>In addition to determining a minimum threshold</w:t>
      </w:r>
      <w:r w:rsidR="004E0F45">
        <w:t>, we can use bootstrapping to guide us in determining the significance in difference between A</w:t>
      </w:r>
      <w:r w:rsidR="00D47E97">
        <w:t>R</w:t>
      </w:r>
      <w:r w:rsidR="004E0F45">
        <w:t>s</w:t>
      </w:r>
      <w:r w:rsidR="007064B1">
        <w:t xml:space="preserve"> and KSs</w:t>
      </w:r>
      <w:r w:rsidR="004E0F45">
        <w:t xml:space="preserve">.  </w:t>
      </w:r>
      <w:r w:rsidR="00444E2C">
        <w:t xml:space="preserve"> </w:t>
      </w:r>
      <w:r w:rsidR="00EE59CC">
        <w:t xml:space="preserve">Establishing AR </w:t>
      </w:r>
      <w:r w:rsidR="00E03DF8">
        <w:t xml:space="preserve">and KS </w:t>
      </w:r>
      <w:r w:rsidR="00EE59CC">
        <w:t xml:space="preserve">thresholds are very important in risk management when monitoring and evaluating predictive models as it drives our decision to how we use these models.  </w:t>
      </w:r>
    </w:p>
    <w:p w14:paraId="130FB6B3" w14:textId="77777777" w:rsidR="00D47E97" w:rsidRDefault="00D47E97" w:rsidP="00317AB7"/>
    <w:p w14:paraId="28166453" w14:textId="57FFB0C7" w:rsidR="004E0F45" w:rsidRPr="00D47E97" w:rsidRDefault="00EE59CC" w:rsidP="00317AB7">
      <w:pPr>
        <w:rPr>
          <w:color w:val="1F497D"/>
          <w:sz w:val="32"/>
          <w:szCs w:val="32"/>
          <w:lang w:val="en-US"/>
        </w:rPr>
      </w:pPr>
      <w:r w:rsidRPr="00D47E97">
        <w:rPr>
          <w:sz w:val="32"/>
          <w:szCs w:val="32"/>
        </w:rPr>
        <w:t xml:space="preserve"> </w:t>
      </w:r>
    </w:p>
    <w:sectPr w:rsidR="004E0F45" w:rsidRPr="00D47E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B7"/>
    <w:rsid w:val="00157544"/>
    <w:rsid w:val="00230B70"/>
    <w:rsid w:val="002C48B5"/>
    <w:rsid w:val="00317AB7"/>
    <w:rsid w:val="00383692"/>
    <w:rsid w:val="00444E2C"/>
    <w:rsid w:val="004A2960"/>
    <w:rsid w:val="004E0F45"/>
    <w:rsid w:val="005B37E6"/>
    <w:rsid w:val="007064B1"/>
    <w:rsid w:val="00793DC3"/>
    <w:rsid w:val="007C2E0E"/>
    <w:rsid w:val="007C42B3"/>
    <w:rsid w:val="00A537AC"/>
    <w:rsid w:val="00A636C6"/>
    <w:rsid w:val="00A74BF2"/>
    <w:rsid w:val="00A75446"/>
    <w:rsid w:val="00B17FB9"/>
    <w:rsid w:val="00B415E8"/>
    <w:rsid w:val="00B93ADD"/>
    <w:rsid w:val="00CF06FB"/>
    <w:rsid w:val="00D47E97"/>
    <w:rsid w:val="00DA523E"/>
    <w:rsid w:val="00E03DF8"/>
    <w:rsid w:val="00E2033F"/>
    <w:rsid w:val="00EE59CC"/>
    <w:rsid w:val="00EF4A71"/>
    <w:rsid w:val="00F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9051"/>
  <w15:chartTrackingRefBased/>
  <w15:docId w15:val="{A547EB43-D669-4299-874E-2CB82370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FCE53-86E9-47DC-9EA7-BADB738C0121}"/>
</file>

<file path=customXml/itemProps2.xml><?xml version="1.0" encoding="utf-8"?>
<ds:datastoreItem xmlns:ds="http://schemas.openxmlformats.org/officeDocument/2006/customXml" ds:itemID="{C6D1226F-F217-4F0D-B4BF-2D4B4C06D246}"/>
</file>

<file path=customXml/itemProps3.xml><?xml version="1.0" encoding="utf-8"?>
<ds:datastoreItem xmlns:ds="http://schemas.openxmlformats.org/officeDocument/2006/customXml" ds:itemID="{9E6A9E0D-758F-4366-A6E7-C98864431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Sean</dc:creator>
  <cp:keywords/>
  <dc:description/>
  <cp:lastModifiedBy>Sean</cp:lastModifiedBy>
  <cp:revision>5</cp:revision>
  <dcterms:created xsi:type="dcterms:W3CDTF">2021-04-15T15:22:00Z</dcterms:created>
  <dcterms:modified xsi:type="dcterms:W3CDTF">2021-04-16T18:22:00Z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