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3C935E" w14:textId="77777777" w:rsidR="00B25CCF" w:rsidRPr="00B53A89" w:rsidRDefault="00B25CCF" w:rsidP="00B25CCF">
      <w:pPr>
        <w:spacing w:after="0" w:line="36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32"/>
          <w:szCs w:val="32"/>
        </w:rPr>
      </w:pPr>
      <w:r w:rsidRPr="00B53A89">
        <w:rPr>
          <w:rFonts w:ascii="Times New Roman" w:hAnsi="Times New Roman" w:cs="Times New Roman"/>
          <w:i/>
          <w:iCs/>
          <w:sz w:val="32"/>
          <w:szCs w:val="32"/>
        </w:rPr>
        <w:t>Are CDS spreads predictable during Covid-19 pandemic?</w:t>
      </w:r>
      <w:r w:rsidRPr="00B53A89">
        <w:rPr>
          <w:rFonts w:ascii="Times New Roman" w:hAnsi="Times New Roman" w:cs="Times New Roman"/>
          <w:i/>
          <w:iCs/>
          <w:color w:val="000000" w:themeColor="text1"/>
          <w:sz w:val="32"/>
          <w:szCs w:val="32"/>
        </w:rPr>
        <w:t xml:space="preserve"> Forecasting based on SVM, GMDH, LSTM and Markov switching autoregression</w:t>
      </w:r>
    </w:p>
    <w:p w14:paraId="7A3628A5" w14:textId="318B4B9E" w:rsidR="005A16D3" w:rsidRDefault="005A16D3"/>
    <w:p w14:paraId="14B7889F" w14:textId="51BA0CD3" w:rsidR="00B25CCF" w:rsidRPr="00B25CCF" w:rsidRDefault="00B25CCF" w:rsidP="00B25C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Abstract: </w:t>
      </w:r>
      <w:r w:rsidRPr="00907D3A">
        <w:rPr>
          <w:rFonts w:ascii="Times New Roman" w:hAnsi="Times New Roman" w:cs="Times New Roman"/>
          <w:sz w:val="24"/>
          <w:szCs w:val="24"/>
        </w:rPr>
        <w:t xml:space="preserve">This paper investigates the forecasting performance for </w:t>
      </w:r>
      <w:r w:rsidRPr="002B3A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credit default swaps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907D3A">
        <w:rPr>
          <w:rFonts w:ascii="Times New Roman" w:hAnsi="Times New Roman" w:cs="Times New Roman"/>
          <w:sz w:val="24"/>
          <w:szCs w:val="24"/>
        </w:rPr>
        <w:t>CDS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07D3A">
        <w:rPr>
          <w:rFonts w:ascii="Times New Roman" w:hAnsi="Times New Roman" w:cs="Times New Roman"/>
          <w:sz w:val="24"/>
          <w:szCs w:val="24"/>
        </w:rPr>
        <w:t xml:space="preserve"> spreads </w:t>
      </w:r>
      <w:r>
        <w:rPr>
          <w:rFonts w:ascii="Times New Roman" w:hAnsi="Times New Roman" w:cs="Times New Roman"/>
          <w:sz w:val="24"/>
          <w:szCs w:val="24"/>
        </w:rPr>
        <w:t xml:space="preserve">by </w:t>
      </w:r>
      <w:r w:rsidRPr="00D119A1">
        <w:rPr>
          <w:rFonts w:ascii="Times New Roman" w:hAnsi="Times New Roman" w:cs="Times New Roman"/>
          <w:sz w:val="24"/>
          <w:szCs w:val="24"/>
        </w:rPr>
        <w:t>Support Vector Machines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119A1">
        <w:rPr>
          <w:rFonts w:ascii="Times New Roman" w:hAnsi="Times New Roman" w:cs="Times New Roman"/>
          <w:color w:val="000000" w:themeColor="text1"/>
          <w:sz w:val="24"/>
          <w:szCs w:val="24"/>
        </w:rPr>
        <w:t>SVM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D11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D119A1">
        <w:rPr>
          <w:rFonts w:ascii="Times New Roman" w:hAnsi="Times New Roman" w:cs="Times New Roman"/>
          <w:sz w:val="24"/>
          <w:szCs w:val="24"/>
        </w:rPr>
        <w:t>Group Method of Data Handling</w:t>
      </w:r>
      <w:r w:rsidRPr="00D11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D119A1">
        <w:rPr>
          <w:rFonts w:ascii="Times New Roman" w:hAnsi="Times New Roman" w:cs="Times New Roman"/>
          <w:color w:val="000000" w:themeColor="text1"/>
          <w:sz w:val="24"/>
          <w:szCs w:val="24"/>
        </w:rPr>
        <w:t>GMDH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D11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D119A1">
        <w:rPr>
          <w:rFonts w:ascii="Times New Roman" w:hAnsi="Times New Roman" w:cs="Times New Roman"/>
          <w:sz w:val="24"/>
          <w:szCs w:val="24"/>
        </w:rPr>
        <w:t>Long Short Term Memory</w:t>
      </w:r>
      <w:r w:rsidRPr="00D11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D119A1">
        <w:rPr>
          <w:rFonts w:ascii="Times New Roman" w:hAnsi="Times New Roman" w:cs="Times New Roman"/>
          <w:color w:val="000000" w:themeColor="text1"/>
          <w:sz w:val="24"/>
          <w:szCs w:val="24"/>
        </w:rPr>
        <w:t>LSTM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D119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Markov switching autoregression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(MSA) for </w:t>
      </w:r>
      <w:r w:rsidRPr="005017E3">
        <w:rPr>
          <w:rFonts w:ascii="Times New Roman" w:hAnsi="Times New Roman" w:cs="Times New Roman"/>
          <w:sz w:val="24"/>
          <w:szCs w:val="24"/>
        </w:rPr>
        <w:t xml:space="preserve">daily CDS spreads </w:t>
      </w:r>
      <w:r>
        <w:rPr>
          <w:rFonts w:ascii="Times New Roman" w:hAnsi="Times New Roman" w:cs="Times New Roman"/>
          <w:sz w:val="24"/>
          <w:szCs w:val="24"/>
        </w:rPr>
        <w:t>of</w:t>
      </w:r>
      <w:r w:rsidRPr="005017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5017E3">
        <w:rPr>
          <w:rFonts w:ascii="Times New Roman" w:hAnsi="Times New Roman" w:cs="Times New Roman"/>
          <w:sz w:val="24"/>
          <w:szCs w:val="24"/>
        </w:rPr>
        <w:t xml:space="preserve">513 </w:t>
      </w:r>
      <w:r>
        <w:rPr>
          <w:rFonts w:ascii="Times New Roman" w:hAnsi="Times New Roman" w:cs="Times New Roman"/>
          <w:sz w:val="24"/>
          <w:szCs w:val="24"/>
        </w:rPr>
        <w:t xml:space="preserve">leading </w:t>
      </w:r>
      <w:r w:rsidRPr="005017E3">
        <w:rPr>
          <w:rFonts w:ascii="Times New Roman" w:hAnsi="Times New Roman" w:cs="Times New Roman"/>
          <w:sz w:val="24"/>
          <w:szCs w:val="24"/>
        </w:rPr>
        <w:t xml:space="preserve">US </w:t>
      </w:r>
      <w:r>
        <w:rPr>
          <w:rFonts w:ascii="Times New Roman" w:hAnsi="Times New Roman" w:cs="Times New Roman"/>
          <w:sz w:val="24"/>
          <w:szCs w:val="24"/>
        </w:rPr>
        <w:t xml:space="preserve">companies, in the period 2009-2020. </w:t>
      </w:r>
      <w:r w:rsidRPr="005017E3">
        <w:rPr>
          <w:rFonts w:ascii="Times New Roman" w:hAnsi="Times New Roman" w:cs="Times New Roman"/>
          <w:sz w:val="24"/>
          <w:szCs w:val="24"/>
        </w:rPr>
        <w:t>The dataset that is analyzed in this study consists of time series obtained from Bloomberg terminal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017E3">
        <w:rPr>
          <w:rFonts w:ascii="Times New Roman" w:hAnsi="Times New Roman" w:cs="Times New Roman"/>
          <w:sz w:val="24"/>
          <w:szCs w:val="24"/>
        </w:rPr>
        <w:t xml:space="preserve">The time horizon for the training and testing is from </w:t>
      </w:r>
      <w:r w:rsidRPr="005017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28 October 2009 to 16 October 2020, </w:t>
      </w:r>
      <w:r w:rsidRPr="005017E3">
        <w:rPr>
          <w:rFonts w:ascii="Times New Roman" w:hAnsi="Times New Roman" w:cs="Times New Roman"/>
          <w:color w:val="000000"/>
          <w:sz w:val="24"/>
          <w:szCs w:val="24"/>
        </w:rPr>
        <w:t>2799 observations in total</w:t>
      </w:r>
      <w:r w:rsidRPr="005017E3">
        <w:rPr>
          <w:rFonts w:ascii="Times New Roman" w:hAnsi="Times New Roman" w:cs="Times New Roman"/>
          <w:sz w:val="24"/>
          <w:szCs w:val="24"/>
        </w:rPr>
        <w:t>. We observed daily CDS spreads (1-year, 2-year, 3-year, 4-year, 7-year, and 10-year) for the biggest 513 US all ratings (investment and high yields, debt type - senior) companies from multiple sectors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A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aim of this study is to analyze different methods of CDS spreads forecasting to understand which method outperform for such time series data.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r w:rsidRPr="002B3A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objective of this paper is testing several machines learning methods to find most effective one in prediction. </w:t>
      </w:r>
      <w:r w:rsidRPr="00C87DC1">
        <w:rPr>
          <w:rFonts w:ascii="Times New Roman" w:hAnsi="Times New Roman" w:cs="Times New Roman"/>
          <w:color w:val="000000" w:themeColor="text1"/>
          <w:sz w:val="24"/>
          <w:szCs w:val="24"/>
        </w:rPr>
        <w:t>The goal of this study is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discover most effective prediction method before crisis event and during crisis event (Covid-19 pandemic). Our results show that </w:t>
      </w:r>
      <w:r w:rsidRPr="00D119A1">
        <w:rPr>
          <w:rFonts w:ascii="Times New Roman" w:hAnsi="Times New Roman" w:cs="Times New Roman"/>
          <w:color w:val="000000" w:themeColor="text1"/>
          <w:sz w:val="24"/>
          <w:szCs w:val="24"/>
        </w:rPr>
        <w:t>Markov switching autoregression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model outperformed all other models during Covid-19 pandemic. Furthermore, all forecasting methods show more</w:t>
      </w:r>
      <w:r w:rsidRPr="001B4A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predictive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power for the test set 2 (Covid-19 period) compared with the test set 1 (before Covid-19 period).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B3A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Our study contributes to existing literature to get a better understanding of CDS spreads forecasting and practically as important tool before investment decision making.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novelty of the study lies in the fact that this the first study of forecasting CDS spreads by testing these 4 methods (especially comparing MSA </w:t>
      </w:r>
      <w:r w:rsidRPr="003A0626">
        <w:rPr>
          <w:rFonts w:ascii="Times New Roman" w:hAnsi="Times New Roman" w:cs="Times New Roman"/>
          <w:color w:val="000000" w:themeColor="text1"/>
          <w:sz w:val="24"/>
          <w:szCs w:val="24"/>
        </w:rPr>
        <w:t>to the other three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methods based on kernel or artificial intelligence) and </w:t>
      </w:r>
      <w:r w:rsidRPr="00D419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testing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their predictive power </w:t>
      </w:r>
      <w:r w:rsidRPr="00D419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before and during 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Covid-19 </w:t>
      </w:r>
      <w:r w:rsidRPr="00D41921">
        <w:rPr>
          <w:rFonts w:ascii="Times New Roman" w:hAnsi="Times New Roman" w:cs="Times New Roman"/>
          <w:color w:val="000000" w:themeColor="text1"/>
          <w:sz w:val="24"/>
          <w:szCs w:val="24"/>
        </w:rPr>
        <w:t>pandemic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7E0C377" w14:textId="77777777" w:rsidR="00B25CCF" w:rsidRDefault="00B25CCF"/>
    <w:sectPr w:rsidR="00B25C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MwMrU0NrIwM7A0NjRW0lEKTi0uzszPAykwrAUArhmLHiwAAAA="/>
  </w:docVars>
  <w:rsids>
    <w:rsidRoot w:val="00B25CCF"/>
    <w:rsid w:val="002E1BD1"/>
    <w:rsid w:val="005A16D3"/>
    <w:rsid w:val="00B2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5390D"/>
  <w15:chartTrackingRefBased/>
  <w15:docId w15:val="{7A68FDEF-0DE9-4E81-AFD5-29416511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929E8D8F9C248A67BA6C62E2A0AB5" ma:contentTypeVersion="13" ma:contentTypeDescription="Create a new document." ma:contentTypeScope="" ma:versionID="87784b368f40a2b1fd25c8686646045b">
  <xsd:schema xmlns:xsd="http://www.w3.org/2001/XMLSchema" xmlns:xs="http://www.w3.org/2001/XMLSchema" xmlns:p="http://schemas.microsoft.com/office/2006/metadata/properties" xmlns:ns2="c56ceb20-bdb2-4a98-8f73-13d2bdad91d8" xmlns:ns3="5a3676ca-3bec-484f-9e08-b005f199fbc4" targetNamespace="http://schemas.microsoft.com/office/2006/metadata/properties" ma:root="true" ma:fieldsID="23a14c6f418ea49d902411392885c88b" ns2:_="" ns3:_="">
    <xsd:import namespace="c56ceb20-bdb2-4a98-8f73-13d2bdad91d8"/>
    <xsd:import namespace="5a3676ca-3bec-484f-9e08-b005f199f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ceb20-bdb2-4a98-8f73-13d2bdad9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676ca-3bec-484f-9e08-b005f199f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495046-A800-4E7E-AD22-59ECB9A5E6B7}"/>
</file>

<file path=customXml/itemProps2.xml><?xml version="1.0" encoding="utf-8"?>
<ds:datastoreItem xmlns:ds="http://schemas.openxmlformats.org/officeDocument/2006/customXml" ds:itemID="{0A6F7BA1-DF4B-4403-888D-5B0672B4E4A8}"/>
</file>

<file path=customXml/itemProps3.xml><?xml version="1.0" encoding="utf-8"?>
<ds:datastoreItem xmlns:ds="http://schemas.openxmlformats.org/officeDocument/2006/customXml" ds:itemID="{AFF88CC4-FAC2-4953-A874-040A639050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</dc:creator>
  <cp:keywords/>
  <dc:description/>
  <cp:lastModifiedBy>Darko</cp:lastModifiedBy>
  <cp:revision>1</cp:revision>
  <dcterms:created xsi:type="dcterms:W3CDTF">2021-02-03T11:38:00Z</dcterms:created>
  <dcterms:modified xsi:type="dcterms:W3CDTF">2021-02-03T11:43:00Z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0x0101009CF929E8D8F9C248A67BA6C62E2A0AB5</vt:lpwstr>
  </property>
</Properties>
</file>