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C0DF6" w14:textId="77777777" w:rsidR="003B08B0" w:rsidRDefault="007775CF">
      <w:pPr>
        <w:spacing w:after="0" w:line="259" w:lineRule="auto"/>
        <w:ind w:left="0" w:firstLine="0"/>
        <w:jc w:val="left"/>
      </w:pPr>
      <w:r>
        <w:rPr>
          <w:b/>
        </w:rPr>
        <w:t xml:space="preserve">Sample selection bias in peer-to-peer lending </w:t>
      </w:r>
    </w:p>
    <w:p w14:paraId="3F00797F" w14:textId="77777777" w:rsidR="003B08B0" w:rsidRDefault="007775CF">
      <w:pPr>
        <w:spacing w:after="0" w:line="259" w:lineRule="auto"/>
        <w:ind w:left="0" w:firstLine="0"/>
        <w:jc w:val="left"/>
      </w:pPr>
      <w:r>
        <w:rPr>
          <w:b/>
        </w:rPr>
        <w:t xml:space="preserve"> </w:t>
      </w:r>
    </w:p>
    <w:p w14:paraId="1041E2E4" w14:textId="77777777" w:rsidR="003B08B0" w:rsidRDefault="007775CF">
      <w:pPr>
        <w:ind w:left="-5"/>
      </w:pPr>
      <w:r>
        <w:t xml:space="preserve">Raffaella Calabrese, Silvia Angela </w:t>
      </w:r>
      <w:proofErr w:type="spellStart"/>
      <w:r>
        <w:t>Osmetti</w:t>
      </w:r>
      <w:proofErr w:type="spellEnd"/>
      <w:r>
        <w:t xml:space="preserve"> and Luca </w:t>
      </w:r>
      <w:proofErr w:type="spellStart"/>
      <w:r>
        <w:t>Zanin</w:t>
      </w:r>
      <w:proofErr w:type="spellEnd"/>
      <w:r>
        <w:t xml:space="preserve"> </w:t>
      </w:r>
    </w:p>
    <w:p w14:paraId="4AAA11EE" w14:textId="77777777" w:rsidR="003B08B0" w:rsidRDefault="007775CF">
      <w:pPr>
        <w:spacing w:after="0" w:line="259" w:lineRule="auto"/>
        <w:ind w:left="0" w:firstLine="0"/>
        <w:jc w:val="left"/>
      </w:pPr>
      <w:r>
        <w:t xml:space="preserve"> </w:t>
      </w:r>
    </w:p>
    <w:p w14:paraId="797EADC6" w14:textId="77777777" w:rsidR="003B08B0" w:rsidRDefault="007775CF">
      <w:pPr>
        <w:spacing w:after="0" w:line="259" w:lineRule="auto"/>
        <w:ind w:left="0" w:firstLine="0"/>
        <w:jc w:val="left"/>
      </w:pPr>
      <w:r>
        <w:rPr>
          <w:rFonts w:ascii="Cambria" w:eastAsia="Cambria" w:hAnsi="Cambria" w:cs="Cambria"/>
          <w:color w:val="333333"/>
          <w:sz w:val="26"/>
        </w:rPr>
        <w:t xml:space="preserve"> </w:t>
      </w:r>
    </w:p>
    <w:p w14:paraId="0BDD8EBA" w14:textId="77777777" w:rsidR="003B08B0" w:rsidRDefault="007775CF">
      <w:pPr>
        <w:spacing w:after="0" w:line="259" w:lineRule="auto"/>
        <w:ind w:left="0" w:firstLine="0"/>
        <w:jc w:val="left"/>
      </w:pPr>
      <w:r>
        <w:rPr>
          <w:rFonts w:ascii="Cambria" w:eastAsia="Cambria" w:hAnsi="Cambria" w:cs="Cambria"/>
          <w:color w:val="333333"/>
          <w:sz w:val="26"/>
        </w:rPr>
        <w:t xml:space="preserve"> </w:t>
      </w:r>
    </w:p>
    <w:p w14:paraId="4DB92A8B" w14:textId="77777777" w:rsidR="003B08B0" w:rsidRDefault="007775CF">
      <w:pPr>
        <w:ind w:left="-5"/>
      </w:pPr>
      <w:r>
        <w:t>Credit scoring models for peer-to-peer(P2P) lending platforms are usually estimated only on the sample of accepted applicants. This may lead to biased estimates of the risk drivers. In this paper we compare a model based only on accepted P2P applicants wit</w:t>
      </w:r>
      <w:r>
        <w:t>h one built on the sample selection approach applied to all applicants. To correct for the sample selection bias, we propose a new flexible regression model suitable for binary imbalanced samples. To relax the usual assumption in scoring models of symmetri</w:t>
      </w:r>
      <w:r>
        <w:t xml:space="preserve">c link function, the quantile function of the generalised extreme value distribution is considered as link function. We also use different copula functions to model the dependence structure. We implement the proposed model in the R package </w:t>
      </w:r>
      <w:proofErr w:type="spellStart"/>
      <w:r>
        <w:t>SampleSelGEV</w:t>
      </w:r>
      <w:proofErr w:type="spellEnd"/>
      <w:r>
        <w:t xml:space="preserve"> pub</w:t>
      </w:r>
      <w:r>
        <w:t>licly available. The application of this proposal to a comprehensive dataset provided by Lending Club shows that parameter estimates obtained only on accepted P2P applicants are biased. We also show that the predictive accuracy of our proposal is higher th</w:t>
      </w:r>
      <w:r>
        <w:t xml:space="preserve">an those obtained by models commonly used by P2P lending platforms. </w:t>
      </w:r>
    </w:p>
    <w:p w14:paraId="53A20072" w14:textId="77777777" w:rsidR="003B08B0" w:rsidRDefault="007775CF">
      <w:pPr>
        <w:spacing w:after="38" w:line="259" w:lineRule="auto"/>
        <w:ind w:left="0" w:firstLine="0"/>
        <w:jc w:val="left"/>
      </w:pPr>
      <w:r>
        <w:rPr>
          <w:rFonts w:ascii="Courier New" w:eastAsia="Courier New" w:hAnsi="Courier New" w:cs="Courier New"/>
          <w:sz w:val="20"/>
        </w:rPr>
        <w:t xml:space="preserve"> </w:t>
      </w:r>
    </w:p>
    <w:p w14:paraId="08F7E91D" w14:textId="77777777" w:rsidR="003B08B0" w:rsidRDefault="007775CF">
      <w:pPr>
        <w:spacing w:after="0" w:line="259" w:lineRule="auto"/>
        <w:ind w:left="0" w:firstLine="0"/>
        <w:jc w:val="left"/>
      </w:pPr>
      <w:r>
        <w:t xml:space="preserve"> </w:t>
      </w:r>
    </w:p>
    <w:sectPr w:rsidR="003B08B0">
      <w:pgSz w:w="1190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8B0"/>
    <w:rsid w:val="003B08B0"/>
    <w:rsid w:val="00777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378DF"/>
  <w15:docId w15:val="{86EB85DE-96E9-41D9-86B7-731BDE91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EF5F2743-FFEE-45A9-8C17-90B55646A8ED}"/>
</file>

<file path=customXml/itemProps2.xml><?xml version="1.0" encoding="utf-8"?>
<ds:datastoreItem xmlns:ds="http://schemas.openxmlformats.org/officeDocument/2006/customXml" ds:itemID="{52F5012F-02CA-4A8B-ADD7-467FC83144B8}"/>
</file>

<file path=customXml/itemProps3.xml><?xml version="1.0" encoding="utf-8"?>
<ds:datastoreItem xmlns:ds="http://schemas.openxmlformats.org/officeDocument/2006/customXml" ds:itemID="{4058E720-82A1-42E5-A77C-40D98CE56088}"/>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CALABRESE Raffaella</dc:creator>
  <cp:keywords/>
  <cp:lastModifiedBy>Jen</cp:lastModifiedBy>
  <cp:revision>2</cp:revision>
  <dcterms:created xsi:type="dcterms:W3CDTF">2020-10-28T15:45:00Z</dcterms:created>
  <dcterms:modified xsi:type="dcterms:W3CDTF">2020-10-28T15:45:00Z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